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21B" w:rsidRPr="003D5CC8" w:rsidRDefault="0046721B" w:rsidP="0046721B">
      <w:pPr>
        <w:spacing w:after="0"/>
        <w:jc w:val="center"/>
        <w:rPr>
          <w:rFonts w:ascii="Arial" w:hAnsi="Arial" w:cs="Arial"/>
        </w:rPr>
      </w:pPr>
      <w:r>
        <w:rPr>
          <w:rFonts w:ascii="Arial" w:hAnsi="Arial" w:cs="Arial"/>
          <w:noProof/>
        </w:rPr>
        <w:drawing>
          <wp:inline distT="0" distB="0" distL="0" distR="0" wp14:anchorId="7A28C522" wp14:editId="091FB0C0">
            <wp:extent cx="2161032" cy="621792"/>
            <wp:effectExtent l="0" t="0" r="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Pichler-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1032" cy="621792"/>
                    </a:xfrm>
                    <a:prstGeom prst="rect">
                      <a:avLst/>
                    </a:prstGeom>
                  </pic:spPr>
                </pic:pic>
              </a:graphicData>
            </a:graphic>
          </wp:inline>
        </w:drawing>
      </w:r>
    </w:p>
    <w:p w:rsidR="0046721B" w:rsidRPr="00DA00F8" w:rsidRDefault="0046721B" w:rsidP="0046721B">
      <w:pPr>
        <w:jc w:val="center"/>
        <w:rPr>
          <w:rFonts w:ascii="Arial" w:hAnsi="Arial" w:cs="Arial"/>
          <w:sz w:val="20"/>
          <w:szCs w:val="20"/>
        </w:rPr>
      </w:pPr>
      <w:r w:rsidRPr="00DA00F8">
        <w:rPr>
          <w:rFonts w:ascii="Arial" w:hAnsi="Arial" w:cs="Arial"/>
          <w:sz w:val="20"/>
          <w:szCs w:val="20"/>
        </w:rPr>
        <w:t xml:space="preserve">Bahnhofstr. 2; </w:t>
      </w:r>
      <w:r>
        <w:rPr>
          <w:rFonts w:ascii="Arial" w:hAnsi="Arial" w:cs="Arial"/>
          <w:sz w:val="20"/>
          <w:szCs w:val="20"/>
        </w:rPr>
        <w:tab/>
      </w:r>
      <w:r w:rsidRPr="00DA00F8">
        <w:rPr>
          <w:rFonts w:ascii="Arial" w:hAnsi="Arial" w:cs="Arial"/>
          <w:sz w:val="20"/>
          <w:szCs w:val="20"/>
        </w:rPr>
        <w:t>84524 Neuötting</w:t>
      </w:r>
    </w:p>
    <w:p w:rsidR="0046721B" w:rsidRPr="00DA00F8" w:rsidRDefault="0046721B" w:rsidP="0046721B">
      <w:pPr>
        <w:jc w:val="center"/>
        <w:rPr>
          <w:rFonts w:ascii="Arial" w:hAnsi="Arial" w:cs="Arial"/>
          <w:sz w:val="20"/>
          <w:szCs w:val="20"/>
          <w:u w:val="single"/>
        </w:rPr>
      </w:pPr>
      <w:r w:rsidRPr="00DA00F8">
        <w:rPr>
          <w:rFonts w:ascii="Arial" w:hAnsi="Arial" w:cs="Arial"/>
          <w:sz w:val="20"/>
          <w:szCs w:val="20"/>
          <w:u w:val="single"/>
        </w:rPr>
        <w:t>Weitere Beratungsstelle:</w:t>
      </w:r>
    </w:p>
    <w:p w:rsidR="0046721B" w:rsidRPr="00DA00F8" w:rsidRDefault="0046721B" w:rsidP="0046721B">
      <w:pPr>
        <w:jc w:val="center"/>
        <w:rPr>
          <w:rFonts w:ascii="Arial" w:hAnsi="Arial" w:cs="Arial"/>
          <w:sz w:val="20"/>
          <w:szCs w:val="20"/>
        </w:rPr>
      </w:pPr>
      <w:r>
        <w:rPr>
          <w:rFonts w:ascii="Arial" w:hAnsi="Arial" w:cs="Arial"/>
          <w:sz w:val="20"/>
          <w:szCs w:val="20"/>
        </w:rPr>
        <w:t>Adalbert-Stifter-Str. 7;</w:t>
      </w:r>
      <w:r>
        <w:rPr>
          <w:rFonts w:ascii="Arial" w:hAnsi="Arial" w:cs="Arial"/>
          <w:sz w:val="20"/>
          <w:szCs w:val="20"/>
        </w:rPr>
        <w:tab/>
        <w:t>84489 Burghausen</w:t>
      </w:r>
    </w:p>
    <w:p w:rsidR="0046721B" w:rsidRDefault="0046721B" w:rsidP="0046721B">
      <w:pPr>
        <w:autoSpaceDE w:val="0"/>
        <w:autoSpaceDN w:val="0"/>
        <w:adjustRightInd w:val="0"/>
        <w:spacing w:after="0" w:line="276" w:lineRule="auto"/>
        <w:jc w:val="center"/>
        <w:rPr>
          <w:rFonts w:ascii="Arial" w:hAnsi="Arial" w:cs="Arial"/>
          <w:b/>
          <w:bCs/>
          <w:sz w:val="18"/>
          <w:szCs w:val="18"/>
        </w:rPr>
      </w:pPr>
    </w:p>
    <w:p w:rsidR="0046721B" w:rsidRDefault="0046721B" w:rsidP="0046721B">
      <w:pPr>
        <w:autoSpaceDE w:val="0"/>
        <w:autoSpaceDN w:val="0"/>
        <w:adjustRightInd w:val="0"/>
        <w:spacing w:after="0" w:line="276" w:lineRule="auto"/>
        <w:jc w:val="center"/>
        <w:rPr>
          <w:rFonts w:ascii="Arial" w:hAnsi="Arial" w:cs="Arial"/>
          <w:b/>
          <w:bCs/>
          <w:sz w:val="18"/>
          <w:szCs w:val="18"/>
        </w:rPr>
      </w:pPr>
    </w:p>
    <w:p w:rsidR="0046721B" w:rsidRPr="002F0291" w:rsidRDefault="0046721B" w:rsidP="0046721B">
      <w:pPr>
        <w:autoSpaceDE w:val="0"/>
        <w:autoSpaceDN w:val="0"/>
        <w:adjustRightInd w:val="0"/>
        <w:spacing w:after="0" w:line="276" w:lineRule="auto"/>
        <w:jc w:val="center"/>
        <w:rPr>
          <w:rFonts w:ascii="Arial" w:hAnsi="Arial" w:cs="Arial"/>
          <w:b/>
          <w:bCs/>
          <w:sz w:val="24"/>
          <w:szCs w:val="24"/>
        </w:rPr>
      </w:pPr>
      <w:bookmarkStart w:id="0" w:name="_GoBack"/>
    </w:p>
    <w:p w:rsidR="0046721B" w:rsidRPr="002F0291" w:rsidRDefault="0046721B" w:rsidP="0046721B">
      <w:pPr>
        <w:autoSpaceDE w:val="0"/>
        <w:autoSpaceDN w:val="0"/>
        <w:adjustRightInd w:val="0"/>
        <w:spacing w:after="0" w:line="276" w:lineRule="auto"/>
        <w:jc w:val="center"/>
        <w:rPr>
          <w:rFonts w:ascii="Arial" w:hAnsi="Arial" w:cs="Arial"/>
          <w:b/>
          <w:sz w:val="24"/>
          <w:szCs w:val="24"/>
        </w:rPr>
      </w:pPr>
      <w:r w:rsidRPr="002F0291">
        <w:rPr>
          <w:rFonts w:ascii="Arial" w:hAnsi="Arial" w:cs="Arial"/>
          <w:b/>
          <w:bCs/>
          <w:sz w:val="24"/>
          <w:szCs w:val="24"/>
        </w:rPr>
        <w:t xml:space="preserve">Vereinbarung zur </w:t>
      </w:r>
      <w:r w:rsidRPr="002F0291">
        <w:rPr>
          <w:rFonts w:ascii="Arial" w:hAnsi="Arial" w:cs="Arial"/>
          <w:b/>
          <w:sz w:val="24"/>
          <w:szCs w:val="24"/>
        </w:rPr>
        <w:t xml:space="preserve">Erstellung der Feststellungserklärung, </w:t>
      </w:r>
    </w:p>
    <w:p w:rsidR="0046721B" w:rsidRPr="002F0291" w:rsidRDefault="0046721B" w:rsidP="0046721B">
      <w:pPr>
        <w:autoSpaceDE w:val="0"/>
        <w:autoSpaceDN w:val="0"/>
        <w:adjustRightInd w:val="0"/>
        <w:spacing w:after="0" w:line="276" w:lineRule="auto"/>
        <w:jc w:val="center"/>
        <w:rPr>
          <w:rFonts w:ascii="Arial" w:hAnsi="Arial" w:cs="Arial"/>
          <w:b/>
          <w:sz w:val="24"/>
          <w:szCs w:val="24"/>
        </w:rPr>
      </w:pPr>
      <w:r w:rsidRPr="002F0291">
        <w:rPr>
          <w:rFonts w:ascii="Arial" w:hAnsi="Arial" w:cs="Arial"/>
          <w:b/>
          <w:sz w:val="24"/>
          <w:szCs w:val="24"/>
        </w:rPr>
        <w:t>Erklärung zur Feststellung des Grundsteuerwerts/Äquivalenzwerts für den Hauptfeststellungszeitpunkt 1. Januar 2022</w:t>
      </w:r>
    </w:p>
    <w:bookmarkEnd w:id="0"/>
    <w:p w:rsidR="0046721B" w:rsidRDefault="0046721B" w:rsidP="0046721B">
      <w:pPr>
        <w:autoSpaceDE w:val="0"/>
        <w:autoSpaceDN w:val="0"/>
        <w:adjustRightInd w:val="0"/>
        <w:spacing w:after="0" w:line="276" w:lineRule="auto"/>
        <w:rPr>
          <w:rFonts w:ascii="Arial" w:hAnsi="Arial" w:cs="Arial"/>
        </w:rPr>
      </w:pPr>
    </w:p>
    <w:p w:rsidR="0046721B" w:rsidRDefault="0046721B" w:rsidP="0046721B">
      <w:pPr>
        <w:autoSpaceDE w:val="0"/>
        <w:autoSpaceDN w:val="0"/>
        <w:adjustRightInd w:val="0"/>
        <w:spacing w:after="0" w:line="276" w:lineRule="auto"/>
        <w:rPr>
          <w:rFonts w:ascii="Arial" w:hAnsi="Arial" w:cs="Arial"/>
        </w:rPr>
      </w:pPr>
    </w:p>
    <w:p w:rsidR="0046721B" w:rsidRPr="002F0291" w:rsidRDefault="0046721B" w:rsidP="0046721B">
      <w:pPr>
        <w:autoSpaceDE w:val="0"/>
        <w:autoSpaceDN w:val="0"/>
        <w:adjustRightInd w:val="0"/>
        <w:spacing w:after="0" w:line="276" w:lineRule="auto"/>
        <w:rPr>
          <w:rFonts w:ascii="Arial" w:hAnsi="Arial" w:cs="Arial"/>
          <w:sz w:val="24"/>
          <w:szCs w:val="24"/>
        </w:rPr>
      </w:pPr>
    </w:p>
    <w:p w:rsidR="0046721B" w:rsidRPr="002F0291" w:rsidRDefault="0046721B" w:rsidP="0046721B">
      <w:pPr>
        <w:spacing w:after="40"/>
        <w:outlineLvl w:val="0"/>
        <w:rPr>
          <w:rFonts w:ascii="Arial" w:hAnsi="Arial" w:cs="Arial"/>
          <w:b/>
          <w:sz w:val="24"/>
          <w:szCs w:val="24"/>
        </w:rPr>
      </w:pPr>
      <w:r w:rsidRPr="002F0291">
        <w:rPr>
          <w:rFonts w:ascii="Arial" w:hAnsi="Arial" w:cs="Arial"/>
          <w:b/>
          <w:sz w:val="24"/>
          <w:szCs w:val="24"/>
        </w:rPr>
        <w:t>1. Auftraggeber</w:t>
      </w:r>
    </w:p>
    <w:tbl>
      <w:tblPr>
        <w:tblW w:w="963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left w:w="70" w:type="dxa"/>
          <w:right w:w="70" w:type="dxa"/>
        </w:tblCellMar>
        <w:tblLook w:val="04A0" w:firstRow="1" w:lastRow="0" w:firstColumn="1" w:lastColumn="0" w:noHBand="0" w:noVBand="1"/>
      </w:tblPr>
      <w:tblGrid>
        <w:gridCol w:w="9630"/>
      </w:tblGrid>
      <w:tr w:rsidR="0046721B" w:rsidRPr="002F0291" w:rsidTr="002F0291">
        <w:trPr>
          <w:trHeight w:val="944"/>
        </w:trPr>
        <w:tc>
          <w:tcPr>
            <w:tcW w:w="96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6721B" w:rsidRPr="002F0291" w:rsidRDefault="0046721B">
            <w:pPr>
              <w:tabs>
                <w:tab w:val="left" w:pos="4536"/>
              </w:tabs>
              <w:spacing w:before="60" w:after="60" w:line="240" w:lineRule="auto"/>
              <w:rPr>
                <w:rFonts w:ascii="Arial" w:hAnsi="Arial" w:cs="Arial"/>
                <w:sz w:val="24"/>
                <w:szCs w:val="24"/>
              </w:rPr>
            </w:pPr>
            <w:r w:rsidRPr="002F0291">
              <w:rPr>
                <w:rFonts w:ascii="Arial" w:hAnsi="Arial" w:cs="Arial"/>
                <w:sz w:val="24"/>
                <w:szCs w:val="24"/>
              </w:rPr>
              <w:t>Herr/Frau/Firma</w:t>
            </w:r>
          </w:p>
          <w:p w:rsidR="0046721B" w:rsidRPr="002F0291" w:rsidRDefault="0046721B">
            <w:pPr>
              <w:tabs>
                <w:tab w:val="left" w:pos="4536"/>
              </w:tabs>
              <w:spacing w:before="60" w:after="60" w:line="240" w:lineRule="auto"/>
              <w:rPr>
                <w:rFonts w:ascii="Arial" w:hAnsi="Arial" w:cs="Arial"/>
                <w:sz w:val="24"/>
                <w:szCs w:val="24"/>
              </w:rPr>
            </w:pPr>
          </w:p>
        </w:tc>
      </w:tr>
      <w:tr w:rsidR="0046721B" w:rsidRPr="002F0291" w:rsidTr="002F0291">
        <w:trPr>
          <w:trHeight w:val="1000"/>
        </w:trPr>
        <w:tc>
          <w:tcPr>
            <w:tcW w:w="96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6721B" w:rsidRPr="002F0291" w:rsidRDefault="0046721B">
            <w:pPr>
              <w:tabs>
                <w:tab w:val="left" w:pos="4536"/>
              </w:tabs>
              <w:spacing w:before="60" w:after="60" w:line="240" w:lineRule="auto"/>
              <w:rPr>
                <w:rFonts w:ascii="Arial" w:hAnsi="Arial" w:cs="Arial"/>
                <w:sz w:val="24"/>
                <w:szCs w:val="24"/>
              </w:rPr>
            </w:pPr>
            <w:r w:rsidRPr="002F0291">
              <w:rPr>
                <w:rFonts w:ascii="Arial" w:hAnsi="Arial" w:cs="Arial"/>
                <w:sz w:val="24"/>
                <w:szCs w:val="24"/>
              </w:rPr>
              <w:t>Straße und Hausnummer</w:t>
            </w:r>
            <w:r w:rsidRPr="002F0291">
              <w:rPr>
                <w:rFonts w:ascii="Arial" w:hAnsi="Arial" w:cs="Arial"/>
                <w:sz w:val="24"/>
                <w:szCs w:val="24"/>
              </w:rPr>
              <w:tab/>
              <w:t>PLZ und Ort</w:t>
            </w:r>
          </w:p>
          <w:p w:rsidR="0046721B" w:rsidRPr="002F0291" w:rsidRDefault="0046721B">
            <w:pPr>
              <w:tabs>
                <w:tab w:val="left" w:pos="4536"/>
              </w:tabs>
              <w:spacing w:before="60" w:after="60" w:line="240" w:lineRule="auto"/>
              <w:rPr>
                <w:rFonts w:ascii="Arial" w:hAnsi="Arial" w:cs="Arial"/>
                <w:sz w:val="24"/>
                <w:szCs w:val="24"/>
              </w:rPr>
            </w:pPr>
          </w:p>
        </w:tc>
      </w:tr>
      <w:tr w:rsidR="0046721B" w:rsidRPr="002F0291" w:rsidTr="002F0291">
        <w:trPr>
          <w:trHeight w:val="826"/>
        </w:trPr>
        <w:tc>
          <w:tcPr>
            <w:tcW w:w="96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6721B" w:rsidRPr="002F0291" w:rsidRDefault="0046721B">
            <w:pPr>
              <w:tabs>
                <w:tab w:val="left" w:pos="4536"/>
              </w:tabs>
              <w:spacing w:before="60" w:after="60" w:line="240" w:lineRule="auto"/>
              <w:rPr>
                <w:rFonts w:ascii="Arial" w:hAnsi="Arial" w:cs="Arial"/>
                <w:sz w:val="24"/>
                <w:szCs w:val="24"/>
              </w:rPr>
            </w:pPr>
            <w:r w:rsidRPr="002F0291">
              <w:rPr>
                <w:rFonts w:ascii="Arial" w:hAnsi="Arial" w:cs="Arial"/>
                <w:sz w:val="24"/>
                <w:szCs w:val="24"/>
              </w:rPr>
              <w:t>Telefon</w:t>
            </w:r>
            <w:r w:rsidRPr="002F0291">
              <w:rPr>
                <w:rFonts w:ascii="Arial" w:hAnsi="Arial" w:cs="Arial"/>
                <w:sz w:val="24"/>
                <w:szCs w:val="24"/>
              </w:rPr>
              <w:tab/>
              <w:t>E-Mail</w:t>
            </w:r>
            <w:r w:rsidRPr="002F0291">
              <w:rPr>
                <w:rFonts w:ascii="Arial" w:hAnsi="Arial" w:cs="Arial"/>
                <w:sz w:val="24"/>
                <w:szCs w:val="24"/>
              </w:rPr>
              <w:tab/>
            </w:r>
            <w:r w:rsidRPr="002F0291">
              <w:rPr>
                <w:rFonts w:ascii="Arial" w:hAnsi="Arial" w:cs="Arial"/>
                <w:sz w:val="24"/>
                <w:szCs w:val="24"/>
              </w:rPr>
              <w:tab/>
            </w:r>
            <w:r w:rsidRPr="002F0291">
              <w:rPr>
                <w:rFonts w:ascii="Arial" w:hAnsi="Arial" w:cs="Arial"/>
                <w:sz w:val="24"/>
                <w:szCs w:val="24"/>
              </w:rPr>
              <w:tab/>
            </w:r>
            <w:r w:rsidRPr="002F0291">
              <w:rPr>
                <w:rFonts w:ascii="Arial" w:hAnsi="Arial" w:cs="Arial"/>
                <w:sz w:val="24"/>
                <w:szCs w:val="24"/>
              </w:rPr>
              <w:tab/>
            </w:r>
            <w:r w:rsidRPr="002F0291">
              <w:rPr>
                <w:rFonts w:ascii="Arial" w:hAnsi="Arial" w:cs="Arial"/>
                <w:sz w:val="24"/>
                <w:szCs w:val="24"/>
              </w:rPr>
              <w:tab/>
            </w:r>
          </w:p>
          <w:p w:rsidR="0046721B" w:rsidRPr="002F0291" w:rsidRDefault="0046721B">
            <w:pPr>
              <w:tabs>
                <w:tab w:val="left" w:pos="4536"/>
              </w:tabs>
              <w:spacing w:before="60" w:after="60" w:line="240" w:lineRule="auto"/>
              <w:rPr>
                <w:rFonts w:ascii="Arial" w:hAnsi="Arial" w:cs="Arial"/>
                <w:sz w:val="24"/>
                <w:szCs w:val="24"/>
              </w:rPr>
            </w:pPr>
          </w:p>
        </w:tc>
      </w:tr>
      <w:tr w:rsidR="0046721B" w:rsidRPr="002F0291" w:rsidTr="002F0291">
        <w:trPr>
          <w:trHeight w:val="856"/>
        </w:trPr>
        <w:tc>
          <w:tcPr>
            <w:tcW w:w="96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6721B" w:rsidRPr="002F0291" w:rsidRDefault="0046721B">
            <w:pPr>
              <w:tabs>
                <w:tab w:val="left" w:pos="4536"/>
              </w:tabs>
              <w:spacing w:before="60" w:after="60" w:line="240" w:lineRule="auto"/>
              <w:rPr>
                <w:rFonts w:ascii="Arial" w:hAnsi="Arial" w:cs="Arial"/>
                <w:sz w:val="24"/>
                <w:szCs w:val="24"/>
              </w:rPr>
            </w:pPr>
            <w:r w:rsidRPr="002F0291">
              <w:rPr>
                <w:rFonts w:ascii="Arial" w:hAnsi="Arial" w:cs="Arial"/>
                <w:sz w:val="24"/>
                <w:szCs w:val="24"/>
              </w:rPr>
              <w:t xml:space="preserve">Personalausweisnummer, gültig bis </w:t>
            </w:r>
            <w:r w:rsidRPr="002F0291">
              <w:rPr>
                <w:rFonts w:ascii="Arial" w:hAnsi="Arial" w:cs="Arial"/>
                <w:sz w:val="24"/>
                <w:szCs w:val="24"/>
              </w:rPr>
              <w:tab/>
              <w:t>(Kopie zu den Akten genommen)</w:t>
            </w:r>
          </w:p>
          <w:p w:rsidR="0046721B" w:rsidRPr="002F0291" w:rsidRDefault="0046721B">
            <w:pPr>
              <w:tabs>
                <w:tab w:val="left" w:pos="4536"/>
              </w:tabs>
              <w:spacing w:before="60" w:after="60" w:line="240" w:lineRule="auto"/>
              <w:rPr>
                <w:rFonts w:ascii="Arial" w:hAnsi="Arial" w:cs="Arial"/>
                <w:sz w:val="24"/>
                <w:szCs w:val="24"/>
              </w:rPr>
            </w:pPr>
          </w:p>
        </w:tc>
      </w:tr>
      <w:tr w:rsidR="0046721B" w:rsidRPr="002F0291" w:rsidTr="002F0291">
        <w:trPr>
          <w:trHeight w:val="845"/>
        </w:trPr>
        <w:tc>
          <w:tcPr>
            <w:tcW w:w="96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rsidR="0046721B" w:rsidRPr="002F0291" w:rsidRDefault="0046721B">
            <w:pPr>
              <w:tabs>
                <w:tab w:val="left" w:pos="4536"/>
              </w:tabs>
              <w:spacing w:before="60" w:after="60" w:line="240" w:lineRule="auto"/>
              <w:rPr>
                <w:rFonts w:ascii="Arial" w:hAnsi="Arial" w:cs="Arial"/>
                <w:sz w:val="24"/>
                <w:szCs w:val="24"/>
              </w:rPr>
            </w:pPr>
            <w:r w:rsidRPr="002F0291">
              <w:rPr>
                <w:rFonts w:ascii="Arial" w:hAnsi="Arial" w:cs="Arial"/>
                <w:sz w:val="24"/>
                <w:szCs w:val="24"/>
              </w:rPr>
              <w:t>Steuernummer</w:t>
            </w:r>
            <w:r w:rsidRPr="002F0291">
              <w:rPr>
                <w:rFonts w:ascii="Arial" w:hAnsi="Arial" w:cs="Arial"/>
                <w:sz w:val="24"/>
                <w:szCs w:val="24"/>
              </w:rPr>
              <w:tab/>
              <w:t>Steuer-Identifikationsnummer</w:t>
            </w:r>
            <w:r w:rsidRPr="002F0291">
              <w:rPr>
                <w:rFonts w:ascii="Arial" w:hAnsi="Arial" w:cs="Arial"/>
                <w:sz w:val="24"/>
                <w:szCs w:val="24"/>
              </w:rPr>
              <w:br/>
            </w:r>
          </w:p>
        </w:tc>
      </w:tr>
    </w:tbl>
    <w:p w:rsidR="002F0291" w:rsidRPr="002F0291" w:rsidRDefault="002F0291" w:rsidP="0046721B">
      <w:pPr>
        <w:pStyle w:val="berschrift2"/>
        <w:tabs>
          <w:tab w:val="left" w:pos="4536"/>
        </w:tabs>
        <w:rPr>
          <w:rFonts w:cs="Arial"/>
          <w:sz w:val="24"/>
          <w:szCs w:val="24"/>
        </w:rPr>
      </w:pPr>
    </w:p>
    <w:p w:rsidR="002F0291" w:rsidRDefault="002F0291" w:rsidP="0046721B">
      <w:pPr>
        <w:pStyle w:val="berschrift2"/>
        <w:tabs>
          <w:tab w:val="left" w:pos="4536"/>
        </w:tabs>
        <w:rPr>
          <w:rFonts w:cs="Arial"/>
          <w:sz w:val="24"/>
          <w:szCs w:val="24"/>
        </w:rPr>
      </w:pPr>
    </w:p>
    <w:p w:rsidR="0046721B" w:rsidRPr="002F0291" w:rsidRDefault="0046721B" w:rsidP="0046721B">
      <w:pPr>
        <w:pStyle w:val="berschrift2"/>
        <w:tabs>
          <w:tab w:val="left" w:pos="4536"/>
        </w:tabs>
        <w:rPr>
          <w:rFonts w:cs="Arial"/>
          <w:sz w:val="24"/>
          <w:szCs w:val="24"/>
        </w:rPr>
      </w:pPr>
      <w:r w:rsidRPr="002F0291">
        <w:rPr>
          <w:rFonts w:cs="Arial"/>
          <w:sz w:val="24"/>
          <w:szCs w:val="24"/>
        </w:rPr>
        <w:t xml:space="preserve">2. Auftragnehmer </w:t>
      </w:r>
    </w:p>
    <w:tbl>
      <w:tblPr>
        <w:tblW w:w="963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left w:w="70" w:type="dxa"/>
          <w:right w:w="70" w:type="dxa"/>
        </w:tblCellMar>
        <w:tblLook w:val="04A0" w:firstRow="1" w:lastRow="0" w:firstColumn="1" w:lastColumn="0" w:noHBand="0" w:noVBand="1"/>
      </w:tblPr>
      <w:tblGrid>
        <w:gridCol w:w="9630"/>
      </w:tblGrid>
      <w:tr w:rsidR="0046721B" w:rsidRPr="002F0291" w:rsidTr="0046721B">
        <w:tc>
          <w:tcPr>
            <w:tcW w:w="96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rsidR="0046721B" w:rsidRPr="002F0291" w:rsidRDefault="0046721B">
            <w:pPr>
              <w:tabs>
                <w:tab w:val="left" w:pos="4536"/>
              </w:tabs>
              <w:spacing w:before="60" w:after="60" w:line="240" w:lineRule="auto"/>
              <w:rPr>
                <w:rFonts w:ascii="Arial" w:hAnsi="Arial" w:cs="Arial"/>
                <w:sz w:val="24"/>
                <w:szCs w:val="24"/>
              </w:rPr>
            </w:pPr>
            <w:r w:rsidRPr="002F0291">
              <w:rPr>
                <w:rFonts w:ascii="Arial" w:hAnsi="Arial" w:cs="Arial"/>
                <w:sz w:val="24"/>
                <w:szCs w:val="24"/>
              </w:rPr>
              <w:t>Steuerberater/Steuerbevollmächtigter/Steuerberatungsgesellschaft</w:t>
            </w:r>
          </w:p>
          <w:p w:rsidR="0046721B" w:rsidRPr="002F0291" w:rsidRDefault="0046721B">
            <w:pPr>
              <w:tabs>
                <w:tab w:val="left" w:pos="4536"/>
              </w:tabs>
              <w:spacing w:before="60" w:after="60" w:line="240" w:lineRule="auto"/>
              <w:rPr>
                <w:rFonts w:ascii="Arial" w:hAnsi="Arial" w:cs="Arial"/>
                <w:sz w:val="24"/>
                <w:szCs w:val="24"/>
              </w:rPr>
            </w:pPr>
            <w:r w:rsidRPr="002F0291">
              <w:rPr>
                <w:rFonts w:ascii="Arial" w:hAnsi="Arial" w:cs="Arial"/>
                <w:sz w:val="24"/>
                <w:szCs w:val="24"/>
              </w:rPr>
              <w:t xml:space="preserve">   </w:t>
            </w:r>
            <w:r w:rsidRPr="002F0291">
              <w:rPr>
                <w:rFonts w:ascii="Arial" w:hAnsi="Arial" w:cs="Arial"/>
                <w:sz w:val="24"/>
                <w:szCs w:val="24"/>
              </w:rPr>
              <w:t>Steuerberaterin Johanna Pichler</w:t>
            </w:r>
          </w:p>
        </w:tc>
      </w:tr>
      <w:tr w:rsidR="0046721B" w:rsidRPr="002F0291" w:rsidTr="0046721B">
        <w:tc>
          <w:tcPr>
            <w:tcW w:w="96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rsidR="0046721B" w:rsidRPr="002F0291" w:rsidRDefault="0046721B">
            <w:pPr>
              <w:tabs>
                <w:tab w:val="left" w:pos="4536"/>
              </w:tabs>
              <w:spacing w:before="60" w:after="60" w:line="240" w:lineRule="auto"/>
              <w:rPr>
                <w:rFonts w:ascii="Arial" w:hAnsi="Arial" w:cs="Arial"/>
                <w:sz w:val="24"/>
                <w:szCs w:val="24"/>
              </w:rPr>
            </w:pPr>
            <w:r w:rsidRPr="002F0291">
              <w:rPr>
                <w:rFonts w:ascii="Arial" w:hAnsi="Arial" w:cs="Arial"/>
                <w:sz w:val="24"/>
                <w:szCs w:val="24"/>
              </w:rPr>
              <w:t xml:space="preserve">Straße und Hausnummer </w:t>
            </w:r>
            <w:r w:rsidRPr="002F0291">
              <w:rPr>
                <w:rFonts w:ascii="Arial" w:hAnsi="Arial" w:cs="Arial"/>
                <w:sz w:val="24"/>
                <w:szCs w:val="24"/>
              </w:rPr>
              <w:tab/>
              <w:t>PLZ und Ort</w:t>
            </w:r>
          </w:p>
          <w:p w:rsidR="0046721B" w:rsidRPr="002F0291" w:rsidRDefault="0046721B">
            <w:pPr>
              <w:tabs>
                <w:tab w:val="left" w:pos="4536"/>
              </w:tabs>
              <w:spacing w:before="60" w:after="60" w:line="240" w:lineRule="auto"/>
              <w:rPr>
                <w:rFonts w:ascii="Arial" w:hAnsi="Arial" w:cs="Arial"/>
                <w:sz w:val="24"/>
                <w:szCs w:val="24"/>
              </w:rPr>
            </w:pPr>
            <w:r w:rsidRPr="002F0291">
              <w:rPr>
                <w:rFonts w:ascii="Arial" w:hAnsi="Arial" w:cs="Arial"/>
                <w:sz w:val="24"/>
                <w:szCs w:val="24"/>
              </w:rPr>
              <w:t xml:space="preserve">   </w:t>
            </w:r>
            <w:r w:rsidRPr="002F0291">
              <w:rPr>
                <w:rFonts w:ascii="Arial" w:hAnsi="Arial" w:cs="Arial"/>
                <w:sz w:val="24"/>
                <w:szCs w:val="24"/>
              </w:rPr>
              <w:t>Bahnhofstrasse 2                                                   84524 Neuötting</w:t>
            </w:r>
          </w:p>
        </w:tc>
      </w:tr>
      <w:tr w:rsidR="0046721B" w:rsidRPr="002F0291" w:rsidTr="0046721B">
        <w:tc>
          <w:tcPr>
            <w:tcW w:w="96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rsidR="0046721B" w:rsidRPr="002F0291" w:rsidRDefault="0046721B">
            <w:pPr>
              <w:tabs>
                <w:tab w:val="left" w:pos="4536"/>
              </w:tabs>
              <w:spacing w:before="60" w:after="60" w:line="240" w:lineRule="auto"/>
              <w:rPr>
                <w:rFonts w:ascii="Arial" w:hAnsi="Arial" w:cs="Arial"/>
                <w:sz w:val="24"/>
                <w:szCs w:val="24"/>
              </w:rPr>
            </w:pPr>
            <w:r w:rsidRPr="002F0291">
              <w:rPr>
                <w:rFonts w:ascii="Arial" w:hAnsi="Arial" w:cs="Arial"/>
                <w:sz w:val="24"/>
                <w:szCs w:val="24"/>
              </w:rPr>
              <w:t>Telefon</w:t>
            </w:r>
            <w:r w:rsidRPr="002F0291">
              <w:rPr>
                <w:rFonts w:ascii="Arial" w:hAnsi="Arial" w:cs="Arial"/>
                <w:sz w:val="24"/>
                <w:szCs w:val="24"/>
              </w:rPr>
              <w:tab/>
              <w:t>E-Mail</w:t>
            </w:r>
          </w:p>
          <w:p w:rsidR="0046721B" w:rsidRPr="002F0291" w:rsidRDefault="0046721B">
            <w:pPr>
              <w:tabs>
                <w:tab w:val="left" w:pos="4536"/>
              </w:tabs>
              <w:spacing w:before="60" w:after="60" w:line="240" w:lineRule="auto"/>
              <w:rPr>
                <w:rFonts w:ascii="Arial" w:hAnsi="Arial" w:cs="Arial"/>
                <w:sz w:val="24"/>
                <w:szCs w:val="24"/>
              </w:rPr>
            </w:pPr>
            <w:r w:rsidRPr="002F0291">
              <w:rPr>
                <w:rFonts w:ascii="Arial" w:hAnsi="Arial" w:cs="Arial"/>
                <w:sz w:val="24"/>
                <w:szCs w:val="24"/>
              </w:rPr>
              <w:t xml:space="preserve">  </w:t>
            </w:r>
            <w:r w:rsidRPr="002F0291">
              <w:rPr>
                <w:rFonts w:ascii="Arial" w:hAnsi="Arial" w:cs="Arial"/>
                <w:sz w:val="24"/>
                <w:szCs w:val="24"/>
              </w:rPr>
              <w:t>08671 – 9 26 07 0                                                   info@stb-pichler.der</w:t>
            </w:r>
          </w:p>
        </w:tc>
      </w:tr>
      <w:tr w:rsidR="0046721B" w:rsidRPr="002F0291" w:rsidTr="0046721B">
        <w:tc>
          <w:tcPr>
            <w:tcW w:w="96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rsidR="0046721B" w:rsidRPr="002F0291" w:rsidRDefault="0046721B">
            <w:pPr>
              <w:tabs>
                <w:tab w:val="left" w:pos="4536"/>
              </w:tabs>
              <w:spacing w:before="60" w:after="60" w:line="240" w:lineRule="auto"/>
              <w:rPr>
                <w:rFonts w:ascii="Arial" w:hAnsi="Arial" w:cs="Arial"/>
                <w:sz w:val="24"/>
                <w:szCs w:val="24"/>
              </w:rPr>
            </w:pPr>
            <w:r w:rsidRPr="002F0291">
              <w:rPr>
                <w:rFonts w:ascii="Arial" w:hAnsi="Arial" w:cs="Arial"/>
                <w:sz w:val="24"/>
                <w:szCs w:val="24"/>
              </w:rPr>
              <w:t>Mandantennummer</w:t>
            </w:r>
          </w:p>
          <w:p w:rsidR="0046721B" w:rsidRPr="002F0291" w:rsidRDefault="0046721B">
            <w:pPr>
              <w:tabs>
                <w:tab w:val="left" w:pos="4536"/>
              </w:tabs>
              <w:spacing w:before="60" w:after="60" w:line="240" w:lineRule="auto"/>
              <w:rPr>
                <w:rFonts w:ascii="Arial" w:hAnsi="Arial" w:cs="Arial"/>
                <w:sz w:val="24"/>
                <w:szCs w:val="24"/>
              </w:rPr>
            </w:pPr>
            <w:r w:rsidRPr="002F0291">
              <w:rPr>
                <w:rFonts w:ascii="Arial" w:hAnsi="Arial" w:cs="Arial"/>
                <w:sz w:val="24"/>
                <w:szCs w:val="24"/>
              </w:rPr>
              <w:t xml:space="preserve"> </w:t>
            </w:r>
          </w:p>
        </w:tc>
      </w:tr>
    </w:tbl>
    <w:p w:rsidR="0046721B" w:rsidRPr="002F0291" w:rsidRDefault="0046721B" w:rsidP="0046721B">
      <w:pPr>
        <w:spacing w:before="60"/>
        <w:rPr>
          <w:rFonts w:ascii="Arial" w:hAnsi="Arial" w:cs="Arial"/>
          <w:sz w:val="24"/>
          <w:szCs w:val="24"/>
        </w:rPr>
      </w:pPr>
      <w:r w:rsidRPr="002F0291">
        <w:rPr>
          <w:rFonts w:ascii="Arial" w:hAnsi="Arial" w:cs="Arial"/>
          <w:sz w:val="24"/>
          <w:szCs w:val="24"/>
        </w:rPr>
        <w:t xml:space="preserve">Der Auftragnehmer wird nachfolgend auch Steuerberater genannt. </w:t>
      </w:r>
    </w:p>
    <w:p w:rsidR="002F0291" w:rsidRDefault="002F0291" w:rsidP="0046721B">
      <w:pPr>
        <w:spacing w:before="60"/>
        <w:rPr>
          <w:rFonts w:ascii="Arial" w:hAnsi="Arial" w:cs="Arial"/>
          <w:sz w:val="20"/>
          <w:szCs w:val="20"/>
        </w:rPr>
      </w:pPr>
    </w:p>
    <w:p w:rsidR="002F0291" w:rsidRPr="0046721B" w:rsidRDefault="002F0291" w:rsidP="0046721B">
      <w:pPr>
        <w:spacing w:before="60"/>
        <w:rPr>
          <w:rFonts w:ascii="Arial" w:hAnsi="Arial" w:cs="Arial"/>
          <w:sz w:val="20"/>
          <w:szCs w:val="20"/>
        </w:rPr>
      </w:pPr>
    </w:p>
    <w:p w:rsidR="0046721B" w:rsidRDefault="0046721B" w:rsidP="0046721B">
      <w:pPr>
        <w:autoSpaceDE w:val="0"/>
        <w:autoSpaceDN w:val="0"/>
        <w:adjustRightInd w:val="0"/>
        <w:spacing w:after="0" w:line="276" w:lineRule="auto"/>
        <w:jc w:val="center"/>
        <w:rPr>
          <w:rFonts w:ascii="Arial" w:hAnsi="Arial" w:cs="Arial"/>
          <w:b/>
          <w:sz w:val="24"/>
          <w:szCs w:val="24"/>
        </w:rPr>
      </w:pPr>
      <w:r>
        <w:rPr>
          <w:rFonts w:ascii="Arial" w:hAnsi="Arial" w:cs="Arial"/>
          <w:b/>
          <w:sz w:val="24"/>
          <w:szCs w:val="24"/>
        </w:rPr>
        <w:t>3. Vertragsumfang</w:t>
      </w:r>
    </w:p>
    <w:p w:rsidR="0046721B" w:rsidRPr="0046721B" w:rsidRDefault="0046721B" w:rsidP="0046721B">
      <w:pPr>
        <w:autoSpaceDE w:val="0"/>
        <w:autoSpaceDN w:val="0"/>
        <w:adjustRightInd w:val="0"/>
        <w:spacing w:after="0" w:line="276" w:lineRule="auto"/>
        <w:jc w:val="center"/>
        <w:rPr>
          <w:rFonts w:ascii="Arial" w:hAnsi="Arial" w:cs="Arial"/>
          <w:b/>
          <w:sz w:val="20"/>
          <w:szCs w:val="20"/>
        </w:rPr>
      </w:pPr>
    </w:p>
    <w:p w:rsidR="0046721B" w:rsidRDefault="0046721B" w:rsidP="0046721B">
      <w:pPr>
        <w:pStyle w:val="Listenabsatz"/>
        <w:numPr>
          <w:ilvl w:val="0"/>
          <w:numId w:val="1"/>
        </w:numPr>
        <w:autoSpaceDE w:val="0"/>
        <w:autoSpaceDN w:val="0"/>
        <w:adjustRightInd w:val="0"/>
        <w:spacing w:after="0" w:line="276" w:lineRule="auto"/>
        <w:ind w:left="426" w:hanging="426"/>
        <w:rPr>
          <w:rFonts w:ascii="Arial" w:hAnsi="Arial" w:cs="Arial"/>
        </w:rPr>
      </w:pPr>
      <w:r>
        <w:rPr>
          <w:rFonts w:ascii="Arial" w:hAnsi="Arial" w:cs="Arial"/>
        </w:rPr>
        <w:t>a) Der Steuerberater wird mit der Erstellung und der elektronischen Übermittlung der Feststellungserklärungen für Zwecke der Grundsteuer auf den 01.01.2022 an das Finanzamt sowie mit der Prüfung der Feststellungsbescheide auf den 01.01.2022 für folgende Grundstücke beauftragt:</w:t>
      </w:r>
    </w:p>
    <w:p w:rsidR="0046721B" w:rsidRDefault="0046721B" w:rsidP="0046721B">
      <w:pPr>
        <w:pStyle w:val="Listenabsatz"/>
        <w:autoSpaceDE w:val="0"/>
        <w:autoSpaceDN w:val="0"/>
        <w:adjustRightInd w:val="0"/>
        <w:spacing w:before="120" w:after="0" w:line="276" w:lineRule="auto"/>
        <w:ind w:left="426"/>
        <w:rPr>
          <w:rFonts w:ascii="Arial" w:hAnsi="Arial" w:cs="Arial"/>
        </w:rPr>
      </w:pPr>
    </w:p>
    <w:tbl>
      <w:tblPr>
        <w:tblW w:w="9210" w:type="dxa"/>
        <w:tblInd w:w="423"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left w:w="70" w:type="dxa"/>
          <w:right w:w="70" w:type="dxa"/>
        </w:tblCellMar>
        <w:tblLook w:val="04A0" w:firstRow="1" w:lastRow="0" w:firstColumn="1" w:lastColumn="0" w:noHBand="0" w:noVBand="1"/>
      </w:tblPr>
      <w:tblGrid>
        <w:gridCol w:w="9210"/>
      </w:tblGrid>
      <w:tr w:rsidR="0046721B" w:rsidTr="0046721B">
        <w:tc>
          <w:tcPr>
            <w:tcW w:w="921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hideMark/>
          </w:tcPr>
          <w:p w:rsidR="0046721B" w:rsidRDefault="0046721B">
            <w:pPr>
              <w:tabs>
                <w:tab w:val="left" w:pos="4536"/>
              </w:tabs>
              <w:spacing w:before="60" w:after="60" w:line="240" w:lineRule="auto"/>
              <w:rPr>
                <w:rFonts w:ascii="Arial" w:hAnsi="Arial" w:cs="Arial"/>
                <w:sz w:val="16"/>
                <w:szCs w:val="16"/>
              </w:rPr>
            </w:pPr>
            <w:r>
              <w:rPr>
                <w:rFonts w:ascii="Arial" w:hAnsi="Arial" w:cs="Arial"/>
                <w:sz w:val="16"/>
                <w:szCs w:val="16"/>
              </w:rPr>
              <w:t xml:space="preserve">Straße, Hausnummer, PLZ, Ort </w:t>
            </w:r>
            <w:r>
              <w:rPr>
                <w:rFonts w:ascii="Arial" w:hAnsi="Arial" w:cs="Arial"/>
                <w:sz w:val="16"/>
                <w:szCs w:val="16"/>
              </w:rPr>
              <w:tab/>
              <w:t>Gemarkung, Flurstück, Aktenzeichen</w:t>
            </w:r>
          </w:p>
        </w:tc>
      </w:tr>
      <w:tr w:rsidR="0046721B" w:rsidTr="0046721B">
        <w:tc>
          <w:tcPr>
            <w:tcW w:w="921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6721B" w:rsidRDefault="0046721B">
            <w:pPr>
              <w:tabs>
                <w:tab w:val="left" w:pos="4536"/>
              </w:tabs>
              <w:spacing w:before="60" w:after="60" w:line="240" w:lineRule="auto"/>
              <w:rPr>
                <w:rFonts w:ascii="Arial" w:hAnsi="Arial" w:cs="Arial"/>
                <w:sz w:val="16"/>
                <w:szCs w:val="16"/>
              </w:rPr>
            </w:pPr>
          </w:p>
        </w:tc>
      </w:tr>
      <w:tr w:rsidR="0046721B" w:rsidTr="0046721B">
        <w:tc>
          <w:tcPr>
            <w:tcW w:w="921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6721B" w:rsidRDefault="0046721B">
            <w:pPr>
              <w:tabs>
                <w:tab w:val="left" w:pos="4536"/>
              </w:tabs>
              <w:spacing w:before="60" w:after="60" w:line="240" w:lineRule="auto"/>
              <w:rPr>
                <w:rFonts w:ascii="Arial" w:hAnsi="Arial" w:cs="Arial"/>
                <w:sz w:val="16"/>
                <w:szCs w:val="16"/>
              </w:rPr>
            </w:pPr>
          </w:p>
        </w:tc>
      </w:tr>
      <w:tr w:rsidR="0046721B" w:rsidTr="0046721B">
        <w:tc>
          <w:tcPr>
            <w:tcW w:w="921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rsidR="0046721B" w:rsidRDefault="0046721B">
            <w:pPr>
              <w:tabs>
                <w:tab w:val="left" w:pos="972"/>
              </w:tabs>
              <w:spacing w:before="60" w:after="60" w:line="240" w:lineRule="auto"/>
              <w:rPr>
                <w:rFonts w:ascii="Arial" w:hAnsi="Arial" w:cs="Arial"/>
                <w:sz w:val="16"/>
                <w:szCs w:val="16"/>
              </w:rPr>
            </w:pPr>
          </w:p>
        </w:tc>
      </w:tr>
      <w:tr w:rsidR="0046721B" w:rsidTr="0046721B">
        <w:tc>
          <w:tcPr>
            <w:tcW w:w="921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6721B" w:rsidRDefault="0046721B">
            <w:pPr>
              <w:tabs>
                <w:tab w:val="left" w:pos="4536"/>
              </w:tabs>
              <w:spacing w:before="60" w:after="60" w:line="240" w:lineRule="auto"/>
              <w:rPr>
                <w:rFonts w:ascii="Arial" w:hAnsi="Arial" w:cs="Arial"/>
                <w:sz w:val="16"/>
                <w:szCs w:val="16"/>
              </w:rPr>
            </w:pPr>
          </w:p>
        </w:tc>
      </w:tr>
      <w:tr w:rsidR="0046721B" w:rsidTr="0046721B">
        <w:tc>
          <w:tcPr>
            <w:tcW w:w="921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6721B" w:rsidRDefault="0046721B">
            <w:pPr>
              <w:tabs>
                <w:tab w:val="left" w:pos="4536"/>
              </w:tabs>
              <w:spacing w:before="60" w:after="60" w:line="240" w:lineRule="auto"/>
              <w:rPr>
                <w:rFonts w:ascii="Arial" w:hAnsi="Arial" w:cs="Arial"/>
                <w:sz w:val="16"/>
                <w:szCs w:val="16"/>
              </w:rPr>
            </w:pPr>
          </w:p>
        </w:tc>
      </w:tr>
      <w:tr w:rsidR="002F0291" w:rsidTr="0046721B">
        <w:tc>
          <w:tcPr>
            <w:tcW w:w="921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2F0291" w:rsidRDefault="002F0291">
            <w:pPr>
              <w:tabs>
                <w:tab w:val="left" w:pos="4536"/>
              </w:tabs>
              <w:spacing w:before="60" w:after="60" w:line="240" w:lineRule="auto"/>
              <w:rPr>
                <w:rFonts w:ascii="Arial" w:hAnsi="Arial" w:cs="Arial"/>
                <w:sz w:val="16"/>
                <w:szCs w:val="16"/>
              </w:rPr>
            </w:pPr>
          </w:p>
        </w:tc>
      </w:tr>
    </w:tbl>
    <w:p w:rsidR="0046721B" w:rsidRDefault="0046721B" w:rsidP="0046721B">
      <w:pPr>
        <w:pStyle w:val="Listenabsatz"/>
        <w:autoSpaceDE w:val="0"/>
        <w:autoSpaceDN w:val="0"/>
        <w:adjustRightInd w:val="0"/>
        <w:spacing w:before="240" w:after="0" w:line="276" w:lineRule="auto"/>
        <w:ind w:left="851" w:hanging="425"/>
        <w:rPr>
          <w:rFonts w:ascii="Arial" w:hAnsi="Arial" w:cs="Arial"/>
        </w:rPr>
      </w:pPr>
      <w:r>
        <w:rPr>
          <w:rFonts w:ascii="Arial" w:hAnsi="Arial" w:cs="Arial"/>
        </w:rPr>
        <w:fldChar w:fldCharType="begin">
          <w:ffData>
            <w:name w:val="Kontrollkästchen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rPr>
        <w:tab/>
        <w:t>b) Der Steuerberater wird mit der Prüfung der Grundsteuerbescheide auf den 01.01.2025 für die unter a) genannten Grundstücke beauftragt.</w:t>
      </w:r>
    </w:p>
    <w:p w:rsidR="0046721B" w:rsidRDefault="0046721B" w:rsidP="0046721B">
      <w:pPr>
        <w:pStyle w:val="Listenabsatz"/>
        <w:numPr>
          <w:ilvl w:val="0"/>
          <w:numId w:val="1"/>
        </w:numPr>
        <w:autoSpaceDE w:val="0"/>
        <w:autoSpaceDN w:val="0"/>
        <w:adjustRightInd w:val="0"/>
        <w:spacing w:before="120" w:after="120" w:line="276" w:lineRule="auto"/>
        <w:ind w:left="567" w:hanging="567"/>
        <w:rPr>
          <w:rFonts w:ascii="Arial" w:hAnsi="Arial" w:cs="Arial"/>
        </w:rPr>
      </w:pPr>
      <w:r>
        <w:rPr>
          <w:rFonts w:ascii="Arial" w:hAnsi="Arial" w:cs="Arial"/>
        </w:rPr>
        <w:t>Der Auftraggeber hat dem Steuerberater unaufgefordert alle für die Ausführung dieser Vereinbarung notwendigen Unterlagen vollständig und rechtzeitig zu übergeben und Auskünfte zu erteilen.</w:t>
      </w:r>
    </w:p>
    <w:p w:rsidR="0046721B" w:rsidRDefault="0046721B" w:rsidP="0046721B">
      <w:pPr>
        <w:pStyle w:val="Listenabsatz"/>
        <w:numPr>
          <w:ilvl w:val="0"/>
          <w:numId w:val="1"/>
        </w:numPr>
        <w:tabs>
          <w:tab w:val="left" w:pos="567"/>
          <w:tab w:val="left" w:pos="992"/>
        </w:tabs>
        <w:autoSpaceDE w:val="0"/>
        <w:autoSpaceDN w:val="0"/>
        <w:adjustRightInd w:val="0"/>
        <w:spacing w:before="120" w:after="0" w:line="276" w:lineRule="auto"/>
        <w:ind w:left="992" w:hanging="992"/>
        <w:rPr>
          <w:rFonts w:ascii="Arial" w:hAnsi="Arial" w:cs="Arial"/>
        </w:rPr>
      </w:pPr>
      <w:r>
        <w:rPr>
          <w:rFonts w:ascii="Arial" w:hAnsi="Arial" w:cs="Arial"/>
        </w:rPr>
        <w:fldChar w:fldCharType="begin">
          <w:ffData>
            <w:name w:val="Kontrollkästchen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rPr>
        <w:tab/>
        <w:t xml:space="preserve">Der Auftraggeber ermächtigt den Steuerberater, Auskünfte von Behörden – </w:t>
      </w:r>
      <w:r>
        <w:rPr>
          <w:rFonts w:ascii="Arial" w:hAnsi="Arial" w:cs="Arial"/>
          <w:bdr w:val="none" w:sz="0" w:space="0" w:color="auto" w:frame="1"/>
        </w:rPr>
        <w:t>insbesondere</w:t>
      </w:r>
      <w:r>
        <w:rPr>
          <w:rFonts w:ascii="Arial" w:hAnsi="Arial" w:cs="Arial"/>
          <w:color w:val="333333"/>
          <w:lang w:eastAsia="ja-JP"/>
        </w:rPr>
        <w:t xml:space="preserve"> </w:t>
      </w:r>
      <w:r>
        <w:rPr>
          <w:rFonts w:ascii="Arial" w:hAnsi="Arial" w:cs="Arial"/>
          <w:bdr w:val="none" w:sz="0" w:space="0" w:color="auto" w:frame="1"/>
        </w:rPr>
        <w:t>Vermessungsämtern,</w:t>
      </w:r>
      <w:r>
        <w:rPr>
          <w:rFonts w:ascii="Arial" w:hAnsi="Arial" w:cs="Arial"/>
          <w:color w:val="333333"/>
          <w:lang w:eastAsia="ja-JP"/>
        </w:rPr>
        <w:t xml:space="preserve"> Finanzverwaltung und Gemeinden – </w:t>
      </w:r>
      <w:r>
        <w:rPr>
          <w:rFonts w:ascii="Arial" w:hAnsi="Arial" w:cs="Arial"/>
        </w:rPr>
        <w:t xml:space="preserve">sowie von Dritten (z. B. Architekten, Versicherungen) </w:t>
      </w:r>
      <w:r>
        <w:rPr>
          <w:rFonts w:ascii="Arial" w:hAnsi="Arial" w:cs="Arial"/>
          <w:color w:val="333333"/>
          <w:lang w:eastAsia="ja-JP"/>
        </w:rPr>
        <w:t xml:space="preserve">einzuholen. </w:t>
      </w:r>
      <w:r>
        <w:rPr>
          <w:rFonts w:ascii="Arial" w:hAnsi="Arial" w:cs="Arial"/>
          <w:bCs/>
          <w:bdr w:val="none" w:sz="0" w:space="0" w:color="auto" w:frame="1"/>
        </w:rPr>
        <w:t xml:space="preserve">Der Steuerberater ist </w:t>
      </w:r>
      <w:r>
        <w:rPr>
          <w:rFonts w:ascii="Arial" w:hAnsi="Arial" w:cs="Arial"/>
          <w:bdr w:val="none" w:sz="0" w:space="0" w:color="auto" w:frame="1"/>
        </w:rPr>
        <w:t xml:space="preserve">befugt, </w:t>
      </w:r>
      <w:r>
        <w:rPr>
          <w:rFonts w:ascii="Arial" w:hAnsi="Arial" w:cs="Arial"/>
          <w:bCs/>
          <w:bdr w:val="none" w:sz="0" w:space="0" w:color="auto" w:frame="1"/>
        </w:rPr>
        <w:t xml:space="preserve">das </w:t>
      </w:r>
      <w:r>
        <w:rPr>
          <w:rFonts w:ascii="Arial" w:hAnsi="Arial" w:cs="Arial"/>
          <w:bCs/>
          <w:lang w:eastAsia="ja-JP"/>
        </w:rPr>
        <w:t xml:space="preserve">Abrufverfahren von objekt- und personenbezogenen Daten zu nutzen. </w:t>
      </w:r>
    </w:p>
    <w:p w:rsidR="0046721B" w:rsidRDefault="0046721B" w:rsidP="0046721B">
      <w:pPr>
        <w:pStyle w:val="Listenabsatz"/>
        <w:numPr>
          <w:ilvl w:val="0"/>
          <w:numId w:val="1"/>
        </w:numPr>
        <w:tabs>
          <w:tab w:val="left" w:pos="567"/>
          <w:tab w:val="left" w:pos="992"/>
        </w:tabs>
        <w:autoSpaceDE w:val="0"/>
        <w:autoSpaceDN w:val="0"/>
        <w:adjustRightInd w:val="0"/>
        <w:spacing w:after="0" w:line="276" w:lineRule="auto"/>
        <w:ind w:left="992" w:hanging="992"/>
        <w:rPr>
          <w:rFonts w:ascii="Arial" w:hAnsi="Arial" w:cs="Arial"/>
        </w:rPr>
      </w:pPr>
      <w:r>
        <w:rPr>
          <w:rFonts w:ascii="Arial" w:hAnsi="Arial" w:cs="Arial"/>
        </w:rPr>
        <w:fldChar w:fldCharType="begin">
          <w:ffData>
            <w:name w:val="Kontrollkästchen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rPr>
        <w:tab/>
        <w:t>Der Steuerberater wird beauftragt, für obige Grundstücke einen Auszug aus dem Grundbuch erstellen zu lassen.</w:t>
      </w:r>
    </w:p>
    <w:p w:rsidR="0046721B" w:rsidRDefault="0046721B" w:rsidP="0046721B">
      <w:pPr>
        <w:autoSpaceDE w:val="0"/>
        <w:autoSpaceDN w:val="0"/>
        <w:adjustRightInd w:val="0"/>
        <w:spacing w:after="0" w:line="276" w:lineRule="auto"/>
        <w:rPr>
          <w:rFonts w:ascii="Arial" w:hAnsi="Arial" w:cs="Arial"/>
        </w:rPr>
      </w:pPr>
    </w:p>
    <w:p w:rsidR="0046721B" w:rsidRDefault="0046721B" w:rsidP="0046721B">
      <w:pPr>
        <w:autoSpaceDE w:val="0"/>
        <w:autoSpaceDN w:val="0"/>
        <w:adjustRightInd w:val="0"/>
        <w:spacing w:after="0" w:line="276" w:lineRule="auto"/>
        <w:jc w:val="center"/>
        <w:rPr>
          <w:rFonts w:ascii="Arial" w:hAnsi="Arial" w:cs="Arial"/>
          <w:b/>
          <w:sz w:val="24"/>
          <w:szCs w:val="24"/>
        </w:rPr>
      </w:pPr>
      <w:r>
        <w:rPr>
          <w:rFonts w:ascii="Arial" w:hAnsi="Arial" w:cs="Arial"/>
          <w:b/>
          <w:sz w:val="24"/>
          <w:szCs w:val="24"/>
        </w:rPr>
        <w:t>4. Vertretungsbefugnis</w:t>
      </w:r>
    </w:p>
    <w:p w:rsidR="0046721B" w:rsidRDefault="0046721B" w:rsidP="0046721B">
      <w:pPr>
        <w:autoSpaceDE w:val="0"/>
        <w:autoSpaceDN w:val="0"/>
        <w:adjustRightInd w:val="0"/>
        <w:spacing w:after="0" w:line="276" w:lineRule="auto"/>
        <w:jc w:val="center"/>
        <w:rPr>
          <w:rFonts w:ascii="Arial" w:hAnsi="Arial" w:cs="Arial"/>
          <w:b/>
          <w:sz w:val="24"/>
          <w:szCs w:val="24"/>
        </w:rPr>
      </w:pPr>
    </w:p>
    <w:p w:rsidR="0046721B" w:rsidRDefault="0046721B" w:rsidP="0046721B">
      <w:pPr>
        <w:pStyle w:val="Listenabsatz"/>
        <w:numPr>
          <w:ilvl w:val="0"/>
          <w:numId w:val="2"/>
        </w:numPr>
        <w:autoSpaceDE w:val="0"/>
        <w:autoSpaceDN w:val="0"/>
        <w:adjustRightInd w:val="0"/>
        <w:spacing w:after="0" w:line="276" w:lineRule="auto"/>
        <w:ind w:left="567" w:hanging="567"/>
        <w:rPr>
          <w:rFonts w:ascii="Arial" w:hAnsi="Arial" w:cs="Arial"/>
        </w:rPr>
      </w:pPr>
      <w:r>
        <w:rPr>
          <w:rFonts w:ascii="Arial" w:hAnsi="Arial" w:cs="Arial"/>
        </w:rPr>
        <w:t xml:space="preserve">Der Steuerberater wird nach § 80 Abs. 1 AO bevollmächtigt, den Auftraggeber in dem unter Ziffer 3. „Vertragsumfang“ bezeichneten Umfang gegenüber Finanzbehörden und Kommunen zu vertreten (Vertretungsvollmacht). </w:t>
      </w:r>
    </w:p>
    <w:p w:rsidR="0046721B" w:rsidRDefault="0046721B" w:rsidP="0046721B">
      <w:pPr>
        <w:pStyle w:val="Listenabsatz"/>
        <w:numPr>
          <w:ilvl w:val="0"/>
          <w:numId w:val="2"/>
        </w:numPr>
        <w:tabs>
          <w:tab w:val="left" w:pos="567"/>
        </w:tabs>
        <w:spacing w:line="276" w:lineRule="auto"/>
        <w:ind w:left="567" w:hanging="567"/>
        <w:rPr>
          <w:rFonts w:ascii="Arial" w:hAnsi="Arial" w:cs="Arial"/>
        </w:rPr>
      </w:pPr>
      <w:r>
        <w:rPr>
          <w:rFonts w:ascii="Arial" w:hAnsi="Arial" w:cs="Arial"/>
        </w:rPr>
        <w:t>Der Steuerberater wird als Empfangsbevollmächtigter für die Entgegennahme der Feststellungsbescheide für Zwecke der Grundsteuer zum 01.01.2022 berufen. Dem Steuerberater steht im Feststellungsverfahren die Einspruchsbefugnis zu (§ 352 AO).</w:t>
      </w:r>
    </w:p>
    <w:p w:rsidR="0046721B" w:rsidRDefault="0046721B" w:rsidP="0046721B">
      <w:pPr>
        <w:pStyle w:val="Listenabsatz"/>
        <w:numPr>
          <w:ilvl w:val="0"/>
          <w:numId w:val="2"/>
        </w:numPr>
        <w:tabs>
          <w:tab w:val="left" w:pos="567"/>
          <w:tab w:val="left" w:pos="709"/>
        </w:tabs>
        <w:spacing w:line="276" w:lineRule="auto"/>
        <w:ind w:left="953" w:hanging="953"/>
        <w:rPr>
          <w:rFonts w:ascii="Arial" w:hAnsi="Arial" w:cs="Arial"/>
        </w:rPr>
      </w:pPr>
      <w:r>
        <w:rPr>
          <w:rFonts w:ascii="Arial" w:hAnsi="Arial" w:cs="Arial"/>
        </w:rPr>
        <w:fldChar w:fldCharType="begin">
          <w:ffData>
            <w:name w:val="Kontrollkästchen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Der Steuerberater wird als Empfangsbevollmächtigter für die Entgegennahme der Grundsteuerbescheide auf den 01.01.2025 im Verhältnis zu den Kommunen in der Bundesrepublik Deutschland berufen. Dem Steuerberater steht im Grundsteuerverfahren die Widerspruchsbefugnis zu (§ 67 Abs. 2 Satz 2 Nr. 3 VwGO).</w:t>
      </w:r>
    </w:p>
    <w:p w:rsidR="0046721B" w:rsidRDefault="0046721B" w:rsidP="0046721B">
      <w:pPr>
        <w:pStyle w:val="Listenabsatz"/>
        <w:numPr>
          <w:ilvl w:val="0"/>
          <w:numId w:val="2"/>
        </w:numPr>
        <w:tabs>
          <w:tab w:val="left" w:pos="567"/>
          <w:tab w:val="left" w:pos="993"/>
        </w:tabs>
        <w:spacing w:line="276" w:lineRule="auto"/>
        <w:ind w:left="993" w:hanging="993"/>
        <w:rPr>
          <w:rFonts w:ascii="Arial" w:hAnsi="Arial" w:cs="Arial"/>
        </w:rPr>
      </w:pPr>
      <w:r>
        <w:rPr>
          <w:rFonts w:ascii="Arial" w:hAnsi="Arial" w:cs="Arial"/>
        </w:rPr>
        <w:t>Der Steuerberater ist</w:t>
      </w:r>
      <w:r>
        <w:rPr>
          <w:rFonts w:ascii="Arial" w:hAnsi="Arial" w:cs="Arial"/>
          <w:bdr w:val="none" w:sz="0" w:space="0" w:color="auto" w:frame="1"/>
        </w:rPr>
        <w:t xml:space="preserve"> berechtigt, Untervollmachten zu erteilen und zu widerrufen.</w:t>
      </w:r>
    </w:p>
    <w:p w:rsidR="0046721B" w:rsidRDefault="0046721B" w:rsidP="0046721B">
      <w:pPr>
        <w:pStyle w:val="Listenabsatz"/>
        <w:numPr>
          <w:ilvl w:val="0"/>
          <w:numId w:val="2"/>
        </w:numPr>
        <w:tabs>
          <w:tab w:val="left" w:pos="567"/>
        </w:tabs>
        <w:autoSpaceDE w:val="0"/>
        <w:autoSpaceDN w:val="0"/>
        <w:adjustRightInd w:val="0"/>
        <w:spacing w:after="0" w:line="276" w:lineRule="auto"/>
        <w:ind w:left="567" w:hanging="567"/>
        <w:rPr>
          <w:rFonts w:ascii="Arial" w:hAnsi="Arial" w:cs="Arial"/>
        </w:rPr>
      </w:pPr>
      <w:r>
        <w:rPr>
          <w:rFonts w:ascii="Arial" w:hAnsi="Arial" w:cs="Arial"/>
        </w:rPr>
        <w:t xml:space="preserve">Ein Widerruf oder eine Änderung der Vollmacht wird der Finanzbehörde oder der Kommune gegenüber erst wirksam, wenn sie ihr zugeht. </w:t>
      </w:r>
    </w:p>
    <w:p w:rsidR="0046721B" w:rsidRDefault="0046721B" w:rsidP="0046721B">
      <w:pPr>
        <w:pStyle w:val="Listenabsatz"/>
        <w:numPr>
          <w:ilvl w:val="0"/>
          <w:numId w:val="2"/>
        </w:numPr>
        <w:tabs>
          <w:tab w:val="left" w:pos="567"/>
        </w:tabs>
        <w:autoSpaceDE w:val="0"/>
        <w:autoSpaceDN w:val="0"/>
        <w:adjustRightInd w:val="0"/>
        <w:spacing w:after="0" w:line="276" w:lineRule="auto"/>
        <w:ind w:left="567" w:hanging="567"/>
        <w:rPr>
          <w:rFonts w:ascii="Arial" w:hAnsi="Arial" w:cs="Arial"/>
        </w:rPr>
      </w:pPr>
      <w:r>
        <w:rPr>
          <w:rFonts w:ascii="Arial" w:hAnsi="Arial" w:cs="Arial"/>
        </w:rPr>
        <w:t xml:space="preserve">Hinweis: Für ein Klageverfahren vor dem Finanz- oder Verwaltungsgericht ist eine gesonderte Vereinbarung und eine gesonderte Vollmacht erforderlich. </w:t>
      </w:r>
    </w:p>
    <w:p w:rsidR="002F0291" w:rsidRDefault="002F0291" w:rsidP="0046721B">
      <w:pPr>
        <w:autoSpaceDE w:val="0"/>
        <w:autoSpaceDN w:val="0"/>
        <w:adjustRightInd w:val="0"/>
        <w:spacing w:after="0" w:line="276" w:lineRule="auto"/>
        <w:rPr>
          <w:rFonts w:ascii="Arial" w:hAnsi="Arial" w:cs="Arial"/>
        </w:rPr>
      </w:pPr>
    </w:p>
    <w:p w:rsidR="002F0291" w:rsidRDefault="002F0291" w:rsidP="0046721B">
      <w:pPr>
        <w:autoSpaceDE w:val="0"/>
        <w:autoSpaceDN w:val="0"/>
        <w:adjustRightInd w:val="0"/>
        <w:spacing w:after="0" w:line="276" w:lineRule="auto"/>
        <w:rPr>
          <w:rFonts w:ascii="Arial" w:hAnsi="Arial" w:cs="Arial"/>
        </w:rPr>
      </w:pPr>
    </w:p>
    <w:p w:rsidR="002F0291" w:rsidRDefault="002F0291" w:rsidP="0046721B">
      <w:pPr>
        <w:autoSpaceDE w:val="0"/>
        <w:autoSpaceDN w:val="0"/>
        <w:adjustRightInd w:val="0"/>
        <w:spacing w:after="0" w:line="276" w:lineRule="auto"/>
        <w:rPr>
          <w:rFonts w:ascii="Arial" w:hAnsi="Arial" w:cs="Arial"/>
        </w:rPr>
      </w:pPr>
    </w:p>
    <w:p w:rsidR="0046721B" w:rsidRDefault="0046721B" w:rsidP="0046721B">
      <w:pPr>
        <w:pStyle w:val="Listenabsatz"/>
        <w:autoSpaceDE w:val="0"/>
        <w:autoSpaceDN w:val="0"/>
        <w:adjustRightInd w:val="0"/>
        <w:spacing w:after="0" w:line="276" w:lineRule="auto"/>
        <w:ind w:left="0"/>
        <w:jc w:val="center"/>
        <w:rPr>
          <w:rFonts w:ascii="Arial" w:hAnsi="Arial" w:cs="Arial"/>
          <w:b/>
          <w:bCs/>
          <w:sz w:val="24"/>
          <w:szCs w:val="24"/>
        </w:rPr>
      </w:pPr>
      <w:r>
        <w:rPr>
          <w:rFonts w:ascii="Arial" w:hAnsi="Arial" w:cs="Arial"/>
          <w:b/>
          <w:bCs/>
          <w:sz w:val="24"/>
          <w:szCs w:val="24"/>
        </w:rPr>
        <w:t>5. Änderungen/Teilnichtigkeit</w:t>
      </w:r>
    </w:p>
    <w:p w:rsidR="0046721B" w:rsidRDefault="0046721B" w:rsidP="0046721B">
      <w:pPr>
        <w:pStyle w:val="Listenabsatz"/>
        <w:autoSpaceDE w:val="0"/>
        <w:autoSpaceDN w:val="0"/>
        <w:adjustRightInd w:val="0"/>
        <w:spacing w:after="0" w:line="276" w:lineRule="auto"/>
        <w:ind w:left="567"/>
        <w:jc w:val="center"/>
        <w:rPr>
          <w:rFonts w:ascii="Arial" w:hAnsi="Arial" w:cs="Arial"/>
        </w:rPr>
      </w:pPr>
    </w:p>
    <w:p w:rsidR="0046721B" w:rsidRDefault="0046721B" w:rsidP="0046721B">
      <w:pPr>
        <w:pStyle w:val="Listenabsatz"/>
        <w:numPr>
          <w:ilvl w:val="0"/>
          <w:numId w:val="3"/>
        </w:numPr>
        <w:autoSpaceDE w:val="0"/>
        <w:autoSpaceDN w:val="0"/>
        <w:adjustRightInd w:val="0"/>
        <w:spacing w:after="0" w:line="276" w:lineRule="auto"/>
        <w:ind w:left="567" w:hanging="567"/>
        <w:rPr>
          <w:rFonts w:ascii="Arial" w:hAnsi="Arial" w:cs="Arial"/>
        </w:rPr>
      </w:pPr>
      <w:r>
        <w:rPr>
          <w:rFonts w:ascii="Arial" w:hAnsi="Arial" w:cs="Arial"/>
        </w:rPr>
        <w:t>Änderungen und Ergänzungen dieser Vereinbarung bedürfen der Schriftform. Dies gilt auch für eine Änderung dieser Schriftformklausel.</w:t>
      </w:r>
    </w:p>
    <w:p w:rsidR="0046721B" w:rsidRDefault="0046721B" w:rsidP="0046721B">
      <w:pPr>
        <w:pStyle w:val="Listenabsatz"/>
        <w:numPr>
          <w:ilvl w:val="0"/>
          <w:numId w:val="3"/>
        </w:numPr>
        <w:autoSpaceDE w:val="0"/>
        <w:autoSpaceDN w:val="0"/>
        <w:adjustRightInd w:val="0"/>
        <w:spacing w:after="0" w:line="276" w:lineRule="auto"/>
        <w:ind w:left="567" w:hanging="567"/>
        <w:rPr>
          <w:rFonts w:ascii="Arial" w:hAnsi="Arial" w:cs="Arial"/>
        </w:rPr>
      </w:pPr>
      <w:r>
        <w:rPr>
          <w:rFonts w:ascii="Arial" w:hAnsi="Arial" w:cs="Arial"/>
        </w:rPr>
        <w:t>Falls einzelne Bestimmungen dieser Vereinbarung unwirksam sein oder werden sollten, wird die Wirksamkeit der übrigen Bestimmungen dadurch nicht berührt.</w:t>
      </w:r>
    </w:p>
    <w:p w:rsidR="0046721B" w:rsidRDefault="0046721B" w:rsidP="0046721B">
      <w:pPr>
        <w:pStyle w:val="Listenabsatz"/>
        <w:autoSpaceDE w:val="0"/>
        <w:autoSpaceDN w:val="0"/>
        <w:adjustRightInd w:val="0"/>
        <w:spacing w:after="0" w:line="276" w:lineRule="auto"/>
        <w:ind w:left="567"/>
        <w:rPr>
          <w:rFonts w:ascii="Arial" w:hAnsi="Arial" w:cs="Arial"/>
        </w:rPr>
      </w:pPr>
    </w:p>
    <w:p w:rsidR="0046721B" w:rsidRDefault="0046721B" w:rsidP="0046721B">
      <w:pPr>
        <w:autoSpaceDE w:val="0"/>
        <w:autoSpaceDN w:val="0"/>
        <w:adjustRightInd w:val="0"/>
        <w:spacing w:after="0" w:line="276" w:lineRule="auto"/>
        <w:ind w:left="360"/>
        <w:jc w:val="center"/>
        <w:rPr>
          <w:rFonts w:ascii="Arial" w:hAnsi="Arial" w:cs="Arial"/>
          <w:b/>
          <w:bCs/>
          <w:sz w:val="24"/>
          <w:szCs w:val="24"/>
        </w:rPr>
      </w:pPr>
      <w:r>
        <w:rPr>
          <w:rFonts w:ascii="Arial" w:hAnsi="Arial" w:cs="Arial"/>
          <w:b/>
          <w:bCs/>
          <w:sz w:val="24"/>
          <w:szCs w:val="24"/>
        </w:rPr>
        <w:t xml:space="preserve">6. Haftung </w:t>
      </w:r>
    </w:p>
    <w:p w:rsidR="0046721B" w:rsidRDefault="0046721B" w:rsidP="0046721B">
      <w:pPr>
        <w:autoSpaceDE w:val="0"/>
        <w:autoSpaceDN w:val="0"/>
        <w:adjustRightInd w:val="0"/>
        <w:spacing w:after="0" w:line="276" w:lineRule="auto"/>
        <w:jc w:val="center"/>
        <w:rPr>
          <w:rFonts w:ascii="Arial" w:hAnsi="Arial" w:cs="Arial"/>
          <w:b/>
          <w:bCs/>
        </w:rPr>
      </w:pPr>
    </w:p>
    <w:p w:rsidR="0046721B" w:rsidRDefault="0046721B" w:rsidP="0046721B">
      <w:pPr>
        <w:pStyle w:val="Listenabsatz"/>
        <w:numPr>
          <w:ilvl w:val="0"/>
          <w:numId w:val="4"/>
        </w:numPr>
        <w:spacing w:line="276" w:lineRule="auto"/>
        <w:ind w:left="426" w:hanging="426"/>
        <w:rPr>
          <w:rFonts w:ascii="Arial" w:hAnsi="Arial" w:cs="Arial"/>
        </w:rPr>
      </w:pPr>
      <w:r>
        <w:rPr>
          <w:rFonts w:ascii="Arial" w:hAnsi="Arial" w:cs="Arial"/>
        </w:rPr>
        <w:t xml:space="preserve">Die Haftung des Steuerberaters und seiner Erfüllungsgehilfen für einen Schaden, der aus einer fahrlässigen Pflichtverletzung anlässlich der Erfüllung eines Auftrags resultiert, wird auf einen Betrag von ____________________ € begrenzt (§ 67a Abs. 1 Satz 1 Nr. 2 StBerG). </w:t>
      </w:r>
    </w:p>
    <w:p w:rsidR="0046721B" w:rsidRDefault="0046721B" w:rsidP="0046721B">
      <w:pPr>
        <w:pStyle w:val="Listenabsatz"/>
        <w:numPr>
          <w:ilvl w:val="0"/>
          <w:numId w:val="4"/>
        </w:numPr>
        <w:spacing w:line="276" w:lineRule="auto"/>
        <w:ind w:left="426" w:hanging="426"/>
        <w:rPr>
          <w:rFonts w:ascii="Arial" w:hAnsi="Arial" w:cs="Arial"/>
        </w:rPr>
      </w:pPr>
      <w:r>
        <w:rPr>
          <w:rFonts w:ascii="Arial" w:hAnsi="Arial" w:cs="Arial"/>
        </w:rPr>
        <w:t xml:space="preserve">Die Haftung bei Vorsatz bleibt unberührt. </w:t>
      </w:r>
    </w:p>
    <w:p w:rsidR="0046721B" w:rsidRDefault="0046721B" w:rsidP="0046721B">
      <w:pPr>
        <w:pStyle w:val="Listenabsatz"/>
        <w:numPr>
          <w:ilvl w:val="0"/>
          <w:numId w:val="4"/>
        </w:numPr>
        <w:spacing w:line="276" w:lineRule="auto"/>
        <w:ind w:left="426" w:hanging="426"/>
        <w:rPr>
          <w:rFonts w:ascii="Arial" w:hAnsi="Arial" w:cs="Arial"/>
        </w:rPr>
      </w:pPr>
      <w:r>
        <w:rPr>
          <w:rFonts w:ascii="Arial" w:hAnsi="Arial" w:cs="Arial"/>
        </w:rPr>
        <w:t>Von der Haftungsbegrenzung ausgenommen sind Haftungsansprüche für Schäden aus der Verletzung des Lebens, des Körpers oder der Gesundheit.</w:t>
      </w:r>
    </w:p>
    <w:p w:rsidR="0046721B" w:rsidRDefault="0046721B" w:rsidP="0046721B">
      <w:pPr>
        <w:pStyle w:val="Listenabsatz"/>
        <w:numPr>
          <w:ilvl w:val="0"/>
          <w:numId w:val="4"/>
        </w:numPr>
        <w:spacing w:line="276" w:lineRule="auto"/>
        <w:ind w:left="426" w:hanging="426"/>
        <w:rPr>
          <w:rFonts w:ascii="Arial" w:hAnsi="Arial" w:cs="Arial"/>
        </w:rPr>
      </w:pPr>
      <w:r>
        <w:rPr>
          <w:rFonts w:ascii="Arial" w:hAnsi="Arial" w:cs="Arial"/>
        </w:rPr>
        <w:t>Die Haftungsbegrenzung gilt ferner gegenüber Dritten, soweit sie in den Schutzbereich des Mandatsverhältnisses fallen; § 334 BGB wird damit ausdrücklich abbedungen.</w:t>
      </w:r>
    </w:p>
    <w:p w:rsidR="0046721B" w:rsidRDefault="0046721B" w:rsidP="0046721B">
      <w:pPr>
        <w:pStyle w:val="Listenabsatz"/>
        <w:autoSpaceDE w:val="0"/>
        <w:autoSpaceDN w:val="0"/>
        <w:adjustRightInd w:val="0"/>
        <w:spacing w:after="0" w:line="276" w:lineRule="auto"/>
        <w:rPr>
          <w:rFonts w:ascii="Arial" w:hAnsi="Arial" w:cs="Arial"/>
        </w:rPr>
      </w:pPr>
    </w:p>
    <w:p w:rsidR="0046721B" w:rsidRDefault="0046721B" w:rsidP="0046721B">
      <w:pPr>
        <w:pStyle w:val="berschrift2"/>
        <w:jc w:val="center"/>
        <w:rPr>
          <w:sz w:val="24"/>
          <w:szCs w:val="24"/>
        </w:rPr>
      </w:pPr>
      <w:r>
        <w:rPr>
          <w:sz w:val="24"/>
          <w:szCs w:val="24"/>
        </w:rPr>
        <w:t>7. Datenschutz und Geldwäscheprävention</w:t>
      </w:r>
    </w:p>
    <w:p w:rsidR="0046721B" w:rsidRDefault="0046721B" w:rsidP="0046721B">
      <w:pPr>
        <w:tabs>
          <w:tab w:val="left" w:pos="284"/>
        </w:tabs>
        <w:spacing w:after="0" w:line="200" w:lineRule="atLeast"/>
        <w:ind w:left="425" w:hanging="425"/>
        <w:jc w:val="center"/>
        <w:rPr>
          <w:rFonts w:ascii="Arial" w:hAnsi="Arial" w:cs="Arial"/>
        </w:rPr>
      </w:pPr>
    </w:p>
    <w:p w:rsidR="0046721B" w:rsidRDefault="0046721B" w:rsidP="0046721B">
      <w:pPr>
        <w:tabs>
          <w:tab w:val="left" w:pos="284"/>
        </w:tabs>
        <w:spacing w:after="0" w:line="200" w:lineRule="atLeast"/>
        <w:ind w:left="426" w:hanging="426"/>
        <w:rPr>
          <w:rFonts w:ascii="Arial" w:hAnsi="Arial" w:cs="Arial"/>
        </w:rPr>
      </w:pPr>
      <w:r>
        <w:rPr>
          <w:rFonts w:ascii="Arial" w:hAnsi="Arial" w:cs="Arial"/>
        </w:rPr>
        <w:t>(1)</w:t>
      </w:r>
      <w:r>
        <w:rPr>
          <w:rFonts w:ascii="Arial" w:hAnsi="Arial" w:cs="Arial"/>
        </w:rPr>
        <w:tab/>
      </w:r>
      <w:r>
        <w:rPr>
          <w:rFonts w:ascii="Arial" w:hAnsi="Arial" w:cs="Arial"/>
        </w:rPr>
        <w:tab/>
        <w:t xml:space="preserve">Der Auftraggeber bestätigt, die Mandanteninformation zum Datenschutz erhalten zu haben. </w:t>
      </w:r>
    </w:p>
    <w:p w:rsidR="0046721B" w:rsidRDefault="0046721B" w:rsidP="0046721B">
      <w:pPr>
        <w:pStyle w:val="Listenabsatz"/>
        <w:autoSpaceDE w:val="0"/>
        <w:autoSpaceDN w:val="0"/>
        <w:adjustRightInd w:val="0"/>
        <w:spacing w:after="0" w:line="276" w:lineRule="auto"/>
        <w:ind w:left="426" w:hanging="426"/>
        <w:rPr>
          <w:rFonts w:ascii="Arial" w:hAnsi="Arial" w:cs="Arial"/>
        </w:rPr>
      </w:pPr>
      <w:r>
        <w:rPr>
          <w:rFonts w:ascii="Arial" w:hAnsi="Arial" w:cs="Arial"/>
        </w:rPr>
        <w:t>(2)</w:t>
      </w:r>
      <w:r>
        <w:rPr>
          <w:rFonts w:ascii="Arial" w:hAnsi="Arial" w:cs="Arial"/>
        </w:rPr>
        <w:tab/>
        <w:t>Der Auftraggeber versichert, die Angaben zur Geldwäscheprävention wahrheitsgemäß gemacht zu haben und wird Änderungen der Verhältnisse dem Steuerberater umgehend mitteilen.</w:t>
      </w:r>
    </w:p>
    <w:p w:rsidR="0046721B" w:rsidRDefault="0046721B" w:rsidP="0046721B">
      <w:pPr>
        <w:pStyle w:val="Listenabsatz"/>
        <w:autoSpaceDE w:val="0"/>
        <w:autoSpaceDN w:val="0"/>
        <w:adjustRightInd w:val="0"/>
        <w:spacing w:after="0" w:line="276" w:lineRule="auto"/>
        <w:ind w:left="426" w:hanging="426"/>
        <w:rPr>
          <w:rFonts w:ascii="Arial" w:hAnsi="Arial" w:cs="Arial"/>
        </w:rPr>
      </w:pPr>
    </w:p>
    <w:p w:rsidR="0046721B" w:rsidRDefault="0046721B" w:rsidP="0046721B">
      <w:pPr>
        <w:pStyle w:val="Listenabsatz"/>
        <w:autoSpaceDE w:val="0"/>
        <w:autoSpaceDN w:val="0"/>
        <w:adjustRightInd w:val="0"/>
        <w:spacing w:after="0" w:line="276" w:lineRule="auto"/>
        <w:ind w:left="0"/>
        <w:jc w:val="center"/>
        <w:rPr>
          <w:rFonts w:ascii="Arial" w:hAnsi="Arial" w:cs="Arial"/>
          <w:b/>
          <w:bCs/>
          <w:sz w:val="24"/>
          <w:szCs w:val="24"/>
        </w:rPr>
      </w:pPr>
      <w:r>
        <w:rPr>
          <w:rFonts w:ascii="Arial" w:hAnsi="Arial" w:cs="Arial"/>
          <w:b/>
          <w:bCs/>
          <w:sz w:val="24"/>
          <w:szCs w:val="24"/>
        </w:rPr>
        <w:t>8. Sonstiges</w:t>
      </w:r>
    </w:p>
    <w:p w:rsidR="0046721B" w:rsidRDefault="0046721B" w:rsidP="0046721B">
      <w:pPr>
        <w:autoSpaceDE w:val="0"/>
        <w:autoSpaceDN w:val="0"/>
        <w:adjustRightInd w:val="0"/>
        <w:spacing w:after="0" w:line="276" w:lineRule="auto"/>
        <w:jc w:val="center"/>
        <w:rPr>
          <w:rFonts w:ascii="Arial" w:hAnsi="Arial" w:cs="Arial"/>
          <w:b/>
          <w:bCs/>
        </w:rPr>
      </w:pPr>
    </w:p>
    <w:p w:rsidR="0046721B" w:rsidRDefault="0046721B" w:rsidP="0046721B">
      <w:pPr>
        <w:autoSpaceDE w:val="0"/>
        <w:autoSpaceDN w:val="0"/>
        <w:adjustRightInd w:val="0"/>
        <w:spacing w:after="0" w:line="276" w:lineRule="auto"/>
        <w:rPr>
          <w:rFonts w:ascii="Arial" w:hAnsi="Arial" w:cs="Arial"/>
          <w:bCs/>
        </w:rPr>
      </w:pPr>
      <w:r>
        <w:rPr>
          <w:rFonts w:ascii="Arial" w:hAnsi="Arial" w:cs="Arial"/>
        </w:rPr>
        <w:t>Die als Anlage beigefügten</w:t>
      </w:r>
      <w:r>
        <w:rPr>
          <w:rFonts w:ascii="Arial" w:hAnsi="Arial" w:cs="Arial"/>
          <w:bCs/>
        </w:rPr>
        <w:t xml:space="preserve"> „Allgemeinen Geschäftsbedingungen für Steuerberater, Steuerbevollmächtigte und Steuerberatungsgesellschaften“ sind Bestandteil der vorliegenden Vereinbarung.</w:t>
      </w:r>
    </w:p>
    <w:p w:rsidR="0046721B" w:rsidRDefault="0046721B" w:rsidP="0046721B">
      <w:pPr>
        <w:autoSpaceDE w:val="0"/>
        <w:autoSpaceDN w:val="0"/>
        <w:adjustRightInd w:val="0"/>
        <w:spacing w:after="0" w:line="276" w:lineRule="auto"/>
        <w:rPr>
          <w:rFonts w:ascii="Arial" w:hAnsi="Arial" w:cs="Arial"/>
        </w:rPr>
      </w:pPr>
    </w:p>
    <w:p w:rsidR="0046721B" w:rsidRDefault="0046721B" w:rsidP="0046721B">
      <w:pPr>
        <w:autoSpaceDE w:val="0"/>
        <w:autoSpaceDN w:val="0"/>
        <w:adjustRightInd w:val="0"/>
        <w:spacing w:after="0" w:line="276" w:lineRule="auto"/>
        <w:rPr>
          <w:rFonts w:ascii="Arial" w:hAnsi="Arial" w:cs="Arial"/>
        </w:rPr>
      </w:pPr>
    </w:p>
    <w:p w:rsidR="0046721B" w:rsidRDefault="0046721B" w:rsidP="0046721B">
      <w:pPr>
        <w:autoSpaceDE w:val="0"/>
        <w:autoSpaceDN w:val="0"/>
        <w:adjustRightInd w:val="0"/>
        <w:spacing w:after="0" w:line="276" w:lineRule="auto"/>
        <w:ind w:left="4536" w:hanging="4536"/>
        <w:rPr>
          <w:rFonts w:ascii="Arial" w:hAnsi="Arial" w:cs="Arial"/>
        </w:rPr>
      </w:pPr>
      <w:r>
        <w:rPr>
          <w:rFonts w:ascii="Arial" w:hAnsi="Arial" w:cs="Arial"/>
        </w:rPr>
        <w:t>__________________________</w:t>
      </w:r>
      <w:r>
        <w:rPr>
          <w:rFonts w:ascii="Arial" w:hAnsi="Arial" w:cs="Arial"/>
        </w:rPr>
        <w:tab/>
        <w:t>__________________________</w:t>
      </w:r>
    </w:p>
    <w:p w:rsidR="0046721B" w:rsidRDefault="0046721B" w:rsidP="0046721B">
      <w:pPr>
        <w:tabs>
          <w:tab w:val="left" w:pos="7797"/>
        </w:tabs>
        <w:autoSpaceDE w:val="0"/>
        <w:autoSpaceDN w:val="0"/>
        <w:adjustRightInd w:val="0"/>
        <w:spacing w:after="0" w:line="276" w:lineRule="auto"/>
        <w:ind w:left="4536" w:hanging="4536"/>
        <w:rPr>
          <w:rFonts w:ascii="Arial" w:hAnsi="Arial" w:cs="Arial"/>
        </w:rPr>
      </w:pPr>
      <w:r>
        <w:rPr>
          <w:rFonts w:ascii="Arial" w:hAnsi="Arial" w:cs="Arial"/>
        </w:rPr>
        <w:t xml:space="preserve">(Ort, Datum) </w:t>
      </w:r>
      <w:r>
        <w:rPr>
          <w:rFonts w:ascii="Arial" w:hAnsi="Arial" w:cs="Arial"/>
        </w:rPr>
        <w:tab/>
        <w:t>(Ort, Datum)</w:t>
      </w:r>
    </w:p>
    <w:p w:rsidR="0046721B" w:rsidRDefault="0046721B" w:rsidP="0046721B">
      <w:pPr>
        <w:autoSpaceDE w:val="0"/>
        <w:autoSpaceDN w:val="0"/>
        <w:adjustRightInd w:val="0"/>
        <w:spacing w:after="0" w:line="276" w:lineRule="auto"/>
        <w:ind w:left="5664" w:hanging="5664"/>
        <w:rPr>
          <w:rFonts w:ascii="Arial" w:hAnsi="Arial" w:cs="Arial"/>
        </w:rPr>
      </w:pPr>
    </w:p>
    <w:p w:rsidR="0046721B" w:rsidRDefault="0046721B" w:rsidP="0046721B">
      <w:pPr>
        <w:autoSpaceDE w:val="0"/>
        <w:autoSpaceDN w:val="0"/>
        <w:adjustRightInd w:val="0"/>
        <w:spacing w:after="0" w:line="276" w:lineRule="auto"/>
        <w:ind w:left="5664" w:hanging="5664"/>
        <w:rPr>
          <w:rFonts w:ascii="Arial" w:hAnsi="Arial" w:cs="Arial"/>
        </w:rPr>
      </w:pPr>
    </w:p>
    <w:p w:rsidR="0046721B" w:rsidRDefault="0046721B" w:rsidP="0046721B">
      <w:pPr>
        <w:autoSpaceDE w:val="0"/>
        <w:autoSpaceDN w:val="0"/>
        <w:adjustRightInd w:val="0"/>
        <w:spacing w:after="0" w:line="276" w:lineRule="auto"/>
        <w:ind w:left="5664" w:hanging="5664"/>
        <w:rPr>
          <w:rFonts w:ascii="Arial" w:hAnsi="Arial" w:cs="Arial"/>
        </w:rPr>
      </w:pPr>
    </w:p>
    <w:p w:rsidR="0046721B" w:rsidRDefault="0046721B" w:rsidP="0046721B">
      <w:pPr>
        <w:autoSpaceDE w:val="0"/>
        <w:autoSpaceDN w:val="0"/>
        <w:adjustRightInd w:val="0"/>
        <w:spacing w:after="0" w:line="276" w:lineRule="auto"/>
        <w:ind w:left="4536" w:hanging="4536"/>
        <w:rPr>
          <w:rFonts w:ascii="Arial" w:hAnsi="Arial" w:cs="Arial"/>
        </w:rPr>
      </w:pPr>
      <w:r>
        <w:rPr>
          <w:rFonts w:ascii="Arial" w:hAnsi="Arial" w:cs="Arial"/>
        </w:rPr>
        <w:t>__________________________</w:t>
      </w:r>
      <w:r>
        <w:rPr>
          <w:rFonts w:ascii="Arial" w:hAnsi="Arial" w:cs="Arial"/>
        </w:rPr>
        <w:tab/>
        <w:t>__________________________</w:t>
      </w:r>
    </w:p>
    <w:p w:rsidR="0046721B" w:rsidRDefault="0046721B" w:rsidP="0046721B">
      <w:pPr>
        <w:autoSpaceDE w:val="0"/>
        <w:autoSpaceDN w:val="0"/>
        <w:adjustRightInd w:val="0"/>
        <w:spacing w:after="0" w:line="276" w:lineRule="auto"/>
        <w:ind w:left="4536" w:hanging="4536"/>
        <w:rPr>
          <w:rFonts w:ascii="Arial" w:hAnsi="Arial" w:cs="Arial"/>
        </w:rPr>
      </w:pPr>
      <w:r>
        <w:rPr>
          <w:rFonts w:ascii="Arial" w:hAnsi="Arial" w:cs="Arial"/>
        </w:rPr>
        <w:t xml:space="preserve">(Unterschrift des </w:t>
      </w:r>
      <w:r>
        <w:rPr>
          <w:rFonts w:ascii="Arial" w:hAnsi="Arial" w:cs="Arial"/>
        </w:rPr>
        <w:tab/>
        <w:t>(Unterschrift des</w:t>
      </w:r>
    </w:p>
    <w:p w:rsidR="0046721B" w:rsidRDefault="0046721B" w:rsidP="0046721B">
      <w:pPr>
        <w:autoSpaceDE w:val="0"/>
        <w:autoSpaceDN w:val="0"/>
        <w:adjustRightInd w:val="0"/>
        <w:spacing w:after="0" w:line="276" w:lineRule="auto"/>
        <w:ind w:left="4536" w:hanging="4536"/>
        <w:rPr>
          <w:rFonts w:ascii="Arial" w:hAnsi="Arial" w:cs="Arial"/>
        </w:rPr>
      </w:pPr>
      <w:r>
        <w:rPr>
          <w:rFonts w:ascii="Arial" w:hAnsi="Arial" w:cs="Arial"/>
        </w:rPr>
        <w:t xml:space="preserve">Auftrag- und Vollmachtgebers) </w:t>
      </w:r>
      <w:r>
        <w:rPr>
          <w:rFonts w:ascii="Arial" w:hAnsi="Arial" w:cs="Arial"/>
        </w:rPr>
        <w:tab/>
        <w:t>Steuerberaters und Bevollmächtigten)</w:t>
      </w:r>
    </w:p>
    <w:p w:rsidR="00F24FE6" w:rsidRDefault="00F24FE6"/>
    <w:sectPr w:rsidR="00F24FE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21B" w:rsidRDefault="0046721B" w:rsidP="0046721B">
      <w:pPr>
        <w:spacing w:after="0" w:line="240" w:lineRule="auto"/>
      </w:pPr>
      <w:r>
        <w:separator/>
      </w:r>
    </w:p>
  </w:endnote>
  <w:endnote w:type="continuationSeparator" w:id="0">
    <w:p w:rsidR="0046721B" w:rsidRDefault="0046721B" w:rsidP="0046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21B" w:rsidRDefault="0046721B" w:rsidP="0046721B">
      <w:pPr>
        <w:spacing w:after="0" w:line="240" w:lineRule="auto"/>
      </w:pPr>
      <w:r>
        <w:separator/>
      </w:r>
    </w:p>
  </w:footnote>
  <w:footnote w:type="continuationSeparator" w:id="0">
    <w:p w:rsidR="0046721B" w:rsidRDefault="0046721B" w:rsidP="004672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1591B"/>
    <w:multiLevelType w:val="hybridMultilevel"/>
    <w:tmpl w:val="88186D38"/>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13FC6E06"/>
    <w:multiLevelType w:val="hybridMultilevel"/>
    <w:tmpl w:val="8DDEE330"/>
    <w:lvl w:ilvl="0" w:tplc="47EEF826">
      <w:start w:val="1"/>
      <w:numFmt w:val="decimal"/>
      <w:lvlText w:val="(%1)"/>
      <w:lvlJc w:val="left"/>
      <w:pPr>
        <w:ind w:left="1080" w:hanging="360"/>
      </w:pPr>
      <w:rPr>
        <w:rFonts w:ascii="Arial" w:eastAsiaTheme="minorHAnsi" w:hAnsi="Arial" w:cs="Arial"/>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2" w15:restartNumberingAfterBreak="0">
    <w:nsid w:val="594A2C67"/>
    <w:multiLevelType w:val="hybridMultilevel"/>
    <w:tmpl w:val="5A281432"/>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6EC83609"/>
    <w:multiLevelType w:val="hybridMultilevel"/>
    <w:tmpl w:val="E01C352A"/>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21B"/>
    <w:rsid w:val="002F0291"/>
    <w:rsid w:val="0046721B"/>
    <w:rsid w:val="00F24F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E84A7"/>
  <w15:chartTrackingRefBased/>
  <w15:docId w15:val="{DAF4FB9E-6092-4A9E-B745-9F1BCC4CA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6721B"/>
    <w:pPr>
      <w:spacing w:line="256" w:lineRule="auto"/>
    </w:pPr>
  </w:style>
  <w:style w:type="paragraph" w:styleId="berschrift2">
    <w:name w:val="heading 2"/>
    <w:basedOn w:val="Standard"/>
    <w:next w:val="Standard"/>
    <w:link w:val="berschrift2Zchn"/>
    <w:semiHidden/>
    <w:unhideWhenUsed/>
    <w:qFormat/>
    <w:rsid w:val="0046721B"/>
    <w:pPr>
      <w:keepNext/>
      <w:tabs>
        <w:tab w:val="left" w:pos="680"/>
      </w:tabs>
      <w:spacing w:before="120" w:after="20" w:line="220" w:lineRule="atLeast"/>
      <w:ind w:left="680" w:hanging="680"/>
      <w:outlineLvl w:val="1"/>
    </w:pPr>
    <w:rPr>
      <w:rFonts w:ascii="Arial" w:eastAsia="Times New Roman" w:hAnsi="Arial" w:cs="Times New Roman"/>
      <w:b/>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semiHidden/>
    <w:rsid w:val="0046721B"/>
    <w:rPr>
      <w:rFonts w:ascii="Arial" w:eastAsia="Times New Roman" w:hAnsi="Arial" w:cs="Times New Roman"/>
      <w:b/>
      <w:szCs w:val="20"/>
      <w:lang w:eastAsia="de-DE"/>
    </w:rPr>
  </w:style>
  <w:style w:type="paragraph" w:styleId="Listenabsatz">
    <w:name w:val="List Paragraph"/>
    <w:basedOn w:val="Standard"/>
    <w:uiPriority w:val="34"/>
    <w:qFormat/>
    <w:rsid w:val="0046721B"/>
    <w:pPr>
      <w:ind w:left="720"/>
      <w:contextualSpacing/>
    </w:pPr>
  </w:style>
  <w:style w:type="paragraph" w:styleId="Kopfzeile">
    <w:name w:val="header"/>
    <w:basedOn w:val="Standard"/>
    <w:link w:val="KopfzeileZchn"/>
    <w:uiPriority w:val="99"/>
    <w:unhideWhenUsed/>
    <w:rsid w:val="004672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6721B"/>
  </w:style>
  <w:style w:type="paragraph" w:styleId="Fuzeile">
    <w:name w:val="footer"/>
    <w:basedOn w:val="Standard"/>
    <w:link w:val="FuzeileZchn"/>
    <w:uiPriority w:val="99"/>
    <w:unhideWhenUsed/>
    <w:rsid w:val="004672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6721B"/>
  </w:style>
  <w:style w:type="paragraph" w:styleId="Sprechblasentext">
    <w:name w:val="Balloon Text"/>
    <w:basedOn w:val="Standard"/>
    <w:link w:val="SprechblasentextZchn"/>
    <w:uiPriority w:val="99"/>
    <w:semiHidden/>
    <w:unhideWhenUsed/>
    <w:rsid w:val="002F029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F02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62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4285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Heide-Marie Reichl</dc:creator>
  <cp:keywords/>
  <dc:description/>
  <cp:lastModifiedBy>Heide-Marie Reichl</cp:lastModifiedBy>
  <cp:revision>1</cp:revision>
  <cp:lastPrinted>2022-06-21T10:13:00Z</cp:lastPrinted>
  <dcterms:created xsi:type="dcterms:W3CDTF">2022-06-21T09:53:00Z</dcterms:created>
  <dcterms:modified xsi:type="dcterms:W3CDTF">2022-06-21T10:15:00Z</dcterms:modified>
</cp:coreProperties>
</file>